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5D" w:rsidRPr="00641A5D" w:rsidRDefault="00641A5D" w:rsidP="00641A5D">
      <w:pPr>
        <w:shd w:val="clear" w:color="auto" w:fill="FFFFFF"/>
        <w:spacing w:after="0" w:line="240" w:lineRule="auto"/>
        <w:textAlignment w:val="baseline"/>
        <w:outlineLvl w:val="2"/>
        <w:rPr>
          <w:rFonts w:ascii="inherit" w:eastAsia="Times New Roman" w:hAnsi="inherit" w:cs="Calibri Light"/>
          <w:b/>
          <w:bCs/>
          <w:color w:val="1F3763"/>
          <w:sz w:val="28"/>
          <w:szCs w:val="28"/>
          <w:u w:val="single"/>
          <w:bdr w:val="none" w:sz="0" w:space="0" w:color="auto" w:frame="1"/>
          <w:lang w:eastAsia="sv-SE"/>
        </w:rPr>
      </w:pPr>
      <w:r w:rsidRPr="00641A5D">
        <w:rPr>
          <w:rFonts w:ascii="inherit" w:eastAsia="Times New Roman" w:hAnsi="inherit" w:cs="Calibri Light"/>
          <w:b/>
          <w:bCs/>
          <w:color w:val="1F3763"/>
          <w:sz w:val="28"/>
          <w:szCs w:val="28"/>
          <w:u w:val="single"/>
          <w:bdr w:val="none" w:sz="0" w:space="0" w:color="auto" w:frame="1"/>
          <w:lang w:eastAsia="sv-SE"/>
        </w:rPr>
        <w:t>Brf Sagoslingan</w:t>
      </w:r>
      <w:r w:rsidR="002866AE">
        <w:rPr>
          <w:rFonts w:ascii="inherit" w:eastAsia="Times New Roman" w:hAnsi="inherit" w:cs="Calibri Light"/>
          <w:b/>
          <w:bCs/>
          <w:color w:val="1F3763"/>
          <w:sz w:val="28"/>
          <w:szCs w:val="28"/>
          <w:u w:val="single"/>
          <w:bdr w:val="none" w:sz="0" w:space="0" w:color="auto" w:frame="1"/>
          <w:lang w:eastAsia="sv-SE"/>
        </w:rPr>
        <w:t>s</w:t>
      </w:r>
      <w:r>
        <w:rPr>
          <w:rFonts w:ascii="inherit" w:eastAsia="Times New Roman" w:hAnsi="inherit" w:cs="Calibri Light"/>
          <w:b/>
          <w:bCs/>
          <w:color w:val="1F3763"/>
          <w:sz w:val="28"/>
          <w:szCs w:val="28"/>
          <w:u w:val="single"/>
          <w:bdr w:val="none" w:sz="0" w:space="0" w:color="auto" w:frame="1"/>
          <w:lang w:eastAsia="sv-SE"/>
        </w:rPr>
        <w:t xml:space="preserve"> </w:t>
      </w:r>
      <w:r w:rsidR="002866AE">
        <w:rPr>
          <w:rFonts w:ascii="inherit" w:eastAsia="Times New Roman" w:hAnsi="inherit" w:cs="Calibri Light"/>
          <w:b/>
          <w:bCs/>
          <w:color w:val="1F3763"/>
          <w:sz w:val="28"/>
          <w:szCs w:val="28"/>
          <w:u w:val="single"/>
          <w:bdr w:val="none" w:sz="0" w:space="0" w:color="auto" w:frame="1"/>
          <w:lang w:eastAsia="sv-SE"/>
        </w:rPr>
        <w:t xml:space="preserve">riktlinjer för </w:t>
      </w:r>
      <w:r w:rsidR="00EC3BF9">
        <w:rPr>
          <w:rFonts w:ascii="inherit" w:eastAsia="Times New Roman" w:hAnsi="inherit" w:cs="Calibri Light"/>
          <w:b/>
          <w:bCs/>
          <w:color w:val="1F3763"/>
          <w:sz w:val="28"/>
          <w:szCs w:val="28"/>
          <w:u w:val="single"/>
          <w:bdr w:val="none" w:sz="0" w:space="0" w:color="auto" w:frame="1"/>
          <w:lang w:eastAsia="sv-SE"/>
        </w:rPr>
        <w:t>utseende utomhus</w:t>
      </w:r>
      <w:r>
        <w:rPr>
          <w:rFonts w:ascii="inherit" w:eastAsia="Times New Roman" w:hAnsi="inherit" w:cs="Calibri Light"/>
          <w:b/>
          <w:bCs/>
          <w:color w:val="1F3763"/>
          <w:sz w:val="28"/>
          <w:szCs w:val="28"/>
          <w:u w:val="single"/>
          <w:bdr w:val="none" w:sz="0" w:space="0" w:color="auto" w:frame="1"/>
          <w:lang w:eastAsia="sv-SE"/>
        </w:rPr>
        <w:t xml:space="preserve">                                    </w:t>
      </w:r>
    </w:p>
    <w:p w:rsidR="00641A5D" w:rsidRPr="00641A5D" w:rsidRDefault="00641A5D" w:rsidP="00641A5D">
      <w:pPr>
        <w:shd w:val="clear" w:color="auto" w:fill="FFFFFF"/>
        <w:spacing w:after="0" w:line="240" w:lineRule="auto"/>
        <w:textAlignment w:val="baseline"/>
        <w:rPr>
          <w:rFonts w:ascii="Calibri" w:eastAsia="Times New Roman" w:hAnsi="Calibri" w:cs="Calibri"/>
          <w:color w:val="242424"/>
          <w:lang w:eastAsia="sv-SE"/>
        </w:rPr>
      </w:pPr>
      <w:r w:rsidRPr="00641A5D">
        <w:rPr>
          <w:rFonts w:ascii="Calibri" w:eastAsia="Times New Roman" w:hAnsi="Calibri" w:cs="Calibri"/>
          <w:color w:val="242424"/>
          <w:lang w:eastAsia="sv-SE"/>
        </w:rPr>
        <w:t> </w:t>
      </w:r>
    </w:p>
    <w:p w:rsidR="00641A5D" w:rsidRPr="00641A5D" w:rsidRDefault="00641A5D" w:rsidP="00641A5D">
      <w:pPr>
        <w:shd w:val="clear" w:color="auto" w:fill="FFFFFF"/>
        <w:spacing w:after="0" w:line="240" w:lineRule="auto"/>
        <w:textAlignment w:val="baseline"/>
        <w:rPr>
          <w:rFonts w:ascii="Calibri" w:eastAsia="Times New Roman" w:hAnsi="Calibri" w:cs="Calibri"/>
          <w:color w:val="242424"/>
          <w:lang w:eastAsia="sv-SE"/>
        </w:rPr>
      </w:pPr>
      <w:r w:rsidRPr="00641A5D">
        <w:rPr>
          <w:rFonts w:ascii="Times New Roman" w:eastAsia="Times New Roman" w:hAnsi="Times New Roman" w:cs="Times New Roman"/>
          <w:color w:val="333333"/>
          <w:sz w:val="24"/>
          <w:szCs w:val="24"/>
          <w:bdr w:val="none" w:sz="0" w:space="0" w:color="auto" w:frame="1"/>
          <w:lang w:eastAsia="sv-SE"/>
        </w:rPr>
        <w:t>Brf Sagoslingans utseende ska bevaras och utvecklas under kontrollerade former, så att det uppfattas som ett trevligt område att bo i och besöka i framtiden.</w:t>
      </w:r>
    </w:p>
    <w:p w:rsidR="00641A5D" w:rsidRPr="00641A5D" w:rsidRDefault="00641A5D" w:rsidP="00641A5D">
      <w:pPr>
        <w:shd w:val="clear" w:color="auto" w:fill="FFFFFF"/>
        <w:spacing w:after="0" w:line="240" w:lineRule="auto"/>
        <w:textAlignment w:val="baseline"/>
        <w:rPr>
          <w:rFonts w:ascii="Calibri" w:eastAsia="Times New Roman" w:hAnsi="Calibri" w:cs="Calibri"/>
          <w:color w:val="242424"/>
          <w:lang w:eastAsia="sv-SE"/>
        </w:rPr>
      </w:pPr>
      <w:r w:rsidRPr="00641A5D">
        <w:rPr>
          <w:rFonts w:ascii="Calibri" w:eastAsia="Times New Roman" w:hAnsi="Calibri" w:cs="Calibri"/>
          <w:color w:val="242424"/>
          <w:lang w:eastAsia="sv-SE"/>
        </w:rPr>
        <w:t> </w:t>
      </w:r>
    </w:p>
    <w:p w:rsidR="00641A5D" w:rsidRPr="00641A5D" w:rsidRDefault="00641A5D"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sidRPr="00641A5D">
        <w:rPr>
          <w:rFonts w:ascii="Times New Roman" w:eastAsia="Times New Roman" w:hAnsi="Times New Roman" w:cs="Times New Roman"/>
          <w:color w:val="333333"/>
          <w:sz w:val="24"/>
          <w:szCs w:val="24"/>
          <w:bdr w:val="none" w:sz="0" w:space="0" w:color="auto" w:frame="1"/>
          <w:lang w:eastAsia="sv-SE"/>
        </w:rPr>
        <w:t>Den mark som finns runt om husen är föreningens gemensamma, därför är det viktigt att alla</w:t>
      </w:r>
      <w:r w:rsidR="00B66567">
        <w:rPr>
          <w:rFonts w:ascii="Times New Roman" w:eastAsia="Times New Roman" w:hAnsi="Times New Roman" w:cs="Times New Roman"/>
          <w:color w:val="333333"/>
          <w:sz w:val="24"/>
          <w:szCs w:val="24"/>
          <w:bdr w:val="none" w:sz="0" w:space="0" w:color="auto" w:frame="1"/>
          <w:lang w:eastAsia="sv-SE"/>
        </w:rPr>
        <w:t xml:space="preserve"> </w:t>
      </w:r>
      <w:r w:rsidRPr="00641A5D">
        <w:rPr>
          <w:rFonts w:ascii="Times New Roman" w:eastAsia="Times New Roman" w:hAnsi="Times New Roman" w:cs="Times New Roman"/>
          <w:color w:val="333333"/>
          <w:sz w:val="24"/>
          <w:szCs w:val="24"/>
          <w:bdr w:val="none" w:sz="0" w:space="0" w:color="auto" w:frame="1"/>
          <w:lang w:eastAsia="sv-SE"/>
        </w:rPr>
        <w:t xml:space="preserve">parter är överens </w:t>
      </w:r>
      <w:r w:rsidR="00C42190">
        <w:rPr>
          <w:rFonts w:ascii="Times New Roman" w:eastAsia="Times New Roman" w:hAnsi="Times New Roman" w:cs="Times New Roman"/>
          <w:color w:val="333333"/>
          <w:sz w:val="24"/>
          <w:szCs w:val="24"/>
          <w:bdr w:val="none" w:sz="0" w:space="0" w:color="auto" w:frame="1"/>
          <w:lang w:eastAsia="sv-SE"/>
        </w:rPr>
        <w:t>om</w:t>
      </w:r>
      <w:r w:rsidRPr="00641A5D">
        <w:rPr>
          <w:rFonts w:ascii="Times New Roman" w:eastAsia="Times New Roman" w:hAnsi="Times New Roman" w:cs="Times New Roman"/>
          <w:color w:val="333333"/>
          <w:sz w:val="24"/>
          <w:szCs w:val="24"/>
          <w:bdr w:val="none" w:sz="0" w:space="0" w:color="auto" w:frame="1"/>
          <w:lang w:eastAsia="sv-SE"/>
        </w:rPr>
        <w:t xml:space="preserve"> man har för avsikt att förändra</w:t>
      </w:r>
      <w:r w:rsidR="00695052">
        <w:rPr>
          <w:rFonts w:ascii="Times New Roman" w:eastAsia="Times New Roman" w:hAnsi="Times New Roman" w:cs="Times New Roman"/>
          <w:color w:val="333333"/>
          <w:sz w:val="24"/>
          <w:szCs w:val="24"/>
          <w:bdr w:val="none" w:sz="0" w:space="0" w:color="auto" w:frame="1"/>
          <w:lang w:eastAsia="sv-SE"/>
        </w:rPr>
        <w:t xml:space="preserve"> något</w:t>
      </w:r>
      <w:r w:rsidRPr="00641A5D">
        <w:rPr>
          <w:rFonts w:ascii="Times New Roman" w:eastAsia="Times New Roman" w:hAnsi="Times New Roman" w:cs="Times New Roman"/>
          <w:color w:val="333333"/>
          <w:sz w:val="24"/>
          <w:szCs w:val="24"/>
          <w:bdr w:val="none" w:sz="0" w:space="0" w:color="auto" w:frame="1"/>
          <w:lang w:eastAsia="sv-SE"/>
        </w:rPr>
        <w:t>.</w:t>
      </w:r>
    </w:p>
    <w:p w:rsidR="00641A5D" w:rsidRPr="00641A5D" w:rsidRDefault="00641A5D"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sidRPr="00641A5D">
        <w:rPr>
          <w:rFonts w:ascii="Times New Roman" w:eastAsia="Times New Roman" w:hAnsi="Times New Roman" w:cs="Times New Roman"/>
          <w:color w:val="333333"/>
          <w:sz w:val="24"/>
          <w:szCs w:val="24"/>
          <w:bdr w:val="none" w:sz="0" w:space="0" w:color="auto" w:frame="1"/>
          <w:lang w:eastAsia="sv-SE"/>
        </w:rPr>
        <w:t xml:space="preserve">Grundregeln är att, om man bor på markplan, har man en uteplats </w:t>
      </w:r>
      <w:r w:rsidR="00A86E1E">
        <w:rPr>
          <w:rFonts w:ascii="Times New Roman" w:eastAsia="Times New Roman" w:hAnsi="Times New Roman" w:cs="Times New Roman"/>
          <w:color w:val="333333"/>
          <w:sz w:val="24"/>
          <w:szCs w:val="24"/>
          <w:bdr w:val="none" w:sz="0" w:space="0" w:color="auto" w:frame="1"/>
          <w:lang w:eastAsia="sv-SE"/>
        </w:rPr>
        <w:t xml:space="preserve">med gräsmatta </w:t>
      </w:r>
      <w:r w:rsidRPr="00641A5D">
        <w:rPr>
          <w:rFonts w:ascii="Times New Roman" w:eastAsia="Times New Roman" w:hAnsi="Times New Roman" w:cs="Times New Roman"/>
          <w:color w:val="333333"/>
          <w:sz w:val="24"/>
          <w:szCs w:val="24"/>
          <w:bdr w:val="none" w:sz="0" w:space="0" w:color="auto" w:frame="1"/>
          <w:lang w:eastAsia="sv-SE"/>
        </w:rPr>
        <w:t>till sitt förfogande, dessa ytor skall endast vårdas. Ytorna mellan husen samt gångvägar, lekplatser, mm är allmänna och hör till föreningen, det är ytor som </w:t>
      </w:r>
      <w:r w:rsidRPr="00641A5D">
        <w:rPr>
          <w:rFonts w:ascii="Times New Roman" w:eastAsia="Times New Roman" w:hAnsi="Times New Roman" w:cs="Times New Roman"/>
          <w:color w:val="333333"/>
          <w:sz w:val="24"/>
          <w:szCs w:val="24"/>
          <w:u w:val="single"/>
          <w:bdr w:val="none" w:sz="0" w:space="0" w:color="auto" w:frame="1"/>
          <w:lang w:eastAsia="sv-SE"/>
        </w:rPr>
        <w:t>INTE</w:t>
      </w:r>
      <w:r w:rsidRPr="00641A5D">
        <w:rPr>
          <w:rFonts w:ascii="Times New Roman" w:eastAsia="Times New Roman" w:hAnsi="Times New Roman" w:cs="Times New Roman"/>
          <w:color w:val="333333"/>
          <w:sz w:val="24"/>
          <w:szCs w:val="24"/>
          <w:bdr w:val="none" w:sz="0" w:space="0" w:color="auto" w:frame="1"/>
          <w:lang w:eastAsia="sv-SE"/>
        </w:rPr>
        <w:t> får förändras, det gäller även planteringar. ”Gröna Penslar” är ett företag som föreningen anlitar för att sköta alla planteringar</w:t>
      </w:r>
      <w:r w:rsidR="002866AE">
        <w:rPr>
          <w:rFonts w:ascii="Times New Roman" w:eastAsia="Times New Roman" w:hAnsi="Times New Roman" w:cs="Times New Roman"/>
          <w:color w:val="333333"/>
          <w:sz w:val="24"/>
          <w:szCs w:val="24"/>
          <w:bdr w:val="none" w:sz="0" w:space="0" w:color="auto" w:frame="1"/>
          <w:lang w:eastAsia="sv-SE"/>
        </w:rPr>
        <w:t>. Häckarna samt allmänna gräsmattor sköter föreningen. Förråd med diverse trädgårds</w:t>
      </w:r>
      <w:r w:rsidR="00A86E1E">
        <w:rPr>
          <w:rFonts w:ascii="Times New Roman" w:eastAsia="Times New Roman" w:hAnsi="Times New Roman" w:cs="Times New Roman"/>
          <w:color w:val="333333"/>
          <w:sz w:val="24"/>
          <w:szCs w:val="24"/>
          <w:bdr w:val="none" w:sz="0" w:space="0" w:color="auto" w:frame="1"/>
          <w:lang w:eastAsia="sv-SE"/>
        </w:rPr>
        <w:t>redskap finns</w:t>
      </w:r>
      <w:r w:rsidR="006971AC">
        <w:rPr>
          <w:rFonts w:ascii="Times New Roman" w:eastAsia="Times New Roman" w:hAnsi="Times New Roman" w:cs="Times New Roman"/>
          <w:color w:val="333333"/>
          <w:sz w:val="24"/>
          <w:szCs w:val="24"/>
          <w:bdr w:val="none" w:sz="0" w:space="0" w:color="auto" w:frame="1"/>
          <w:lang w:eastAsia="sv-SE"/>
        </w:rPr>
        <w:t xml:space="preserve"> på området</w:t>
      </w:r>
      <w:r w:rsidR="00A86E1E">
        <w:rPr>
          <w:rFonts w:ascii="Times New Roman" w:eastAsia="Times New Roman" w:hAnsi="Times New Roman" w:cs="Times New Roman"/>
          <w:color w:val="333333"/>
          <w:sz w:val="24"/>
          <w:szCs w:val="24"/>
          <w:bdr w:val="none" w:sz="0" w:space="0" w:color="auto" w:frame="1"/>
          <w:lang w:eastAsia="sv-SE"/>
        </w:rPr>
        <w:t>.</w:t>
      </w:r>
    </w:p>
    <w:p w:rsidR="00641A5D" w:rsidRPr="00641A5D" w:rsidRDefault="00641A5D"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sidRPr="00641A5D">
        <w:rPr>
          <w:rFonts w:ascii="Times New Roman" w:eastAsia="Times New Roman" w:hAnsi="Times New Roman" w:cs="Times New Roman"/>
          <w:color w:val="333333"/>
          <w:sz w:val="24"/>
          <w:szCs w:val="24"/>
          <w:bdr w:val="none" w:sz="0" w:space="0" w:color="auto" w:frame="1"/>
          <w:lang w:eastAsia="sv-SE"/>
        </w:rPr>
        <w:t>Ett avtal skall alltid upprättas med den boende och föreningen som reglerar ansvarsfrågan innan alla typer av byggnationer eller förändringar av uteplatsen utförs. Ta kontakt med styrelsen och lämna in en ritning och beskrivning på vad du vill göra, för tillstånd för byggnation krävs således ett beslut från styrelsen och ett avtal.</w:t>
      </w:r>
    </w:p>
    <w:p w:rsidR="00641A5D" w:rsidRPr="00641A5D" w:rsidRDefault="00641A5D"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sidRPr="00641A5D">
        <w:rPr>
          <w:rFonts w:ascii="Times New Roman" w:eastAsia="Times New Roman" w:hAnsi="Times New Roman" w:cs="Times New Roman"/>
          <w:color w:val="333333"/>
          <w:sz w:val="24"/>
          <w:szCs w:val="24"/>
          <w:bdr w:val="none" w:sz="0" w:space="0" w:color="auto" w:frame="1"/>
          <w:lang w:eastAsia="sv-SE"/>
        </w:rPr>
        <w:t>Avtalet upprättas mellan bostadsrättshavaren och föreningen och skall förnyas vid ägarbyte av bostaden.</w:t>
      </w:r>
    </w:p>
    <w:p w:rsidR="00641A5D" w:rsidRDefault="00641A5D" w:rsidP="00641A5D">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sv-SE"/>
        </w:rPr>
      </w:pPr>
      <w:r w:rsidRPr="00641A5D">
        <w:rPr>
          <w:rFonts w:ascii="Times New Roman" w:eastAsia="Times New Roman" w:hAnsi="Times New Roman" w:cs="Times New Roman"/>
          <w:color w:val="333333"/>
          <w:sz w:val="24"/>
          <w:szCs w:val="24"/>
          <w:bdr w:val="none" w:sz="0" w:space="0" w:color="auto" w:frame="1"/>
          <w:lang w:eastAsia="sv-SE"/>
        </w:rPr>
        <w:t>Grundregeln är alltid, fråga styrelsen innan du börjar bygga ut/plantera</w:t>
      </w:r>
      <w:r w:rsidR="006E1F0B">
        <w:rPr>
          <w:rFonts w:ascii="Times New Roman" w:eastAsia="Times New Roman" w:hAnsi="Times New Roman" w:cs="Times New Roman"/>
          <w:color w:val="333333"/>
          <w:sz w:val="24"/>
          <w:szCs w:val="24"/>
          <w:bdr w:val="none" w:sz="0" w:space="0" w:color="auto" w:frame="1"/>
          <w:lang w:eastAsia="sv-SE"/>
        </w:rPr>
        <w:t>.</w:t>
      </w:r>
    </w:p>
    <w:p w:rsidR="00695052" w:rsidRDefault="00695052" w:rsidP="00641A5D">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sv-SE"/>
        </w:rPr>
      </w:pPr>
    </w:p>
    <w:p w:rsidR="00695052" w:rsidRPr="00641A5D" w:rsidRDefault="00695052"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Pr>
          <w:rFonts w:ascii="Times New Roman" w:eastAsia="Times New Roman" w:hAnsi="Times New Roman" w:cs="Times New Roman"/>
          <w:color w:val="333333"/>
          <w:sz w:val="24"/>
          <w:szCs w:val="24"/>
          <w:bdr w:val="none" w:sz="0" w:space="0" w:color="auto" w:frame="1"/>
          <w:lang w:eastAsia="sv-SE"/>
        </w:rPr>
        <w:t>Bilder och ritningar på staket och skärmar bifogas.</w:t>
      </w:r>
    </w:p>
    <w:p w:rsidR="00641A5D" w:rsidRPr="00641A5D" w:rsidRDefault="00641A5D" w:rsidP="00641A5D">
      <w:pPr>
        <w:shd w:val="clear" w:color="auto" w:fill="FFFFFF"/>
        <w:spacing w:after="0" w:line="240" w:lineRule="auto"/>
        <w:textAlignment w:val="baseline"/>
        <w:rPr>
          <w:rFonts w:ascii="Aptos" w:eastAsia="Times New Roman" w:hAnsi="Aptos" w:cs="Times New Roman"/>
          <w:color w:val="242424"/>
          <w:sz w:val="23"/>
          <w:szCs w:val="23"/>
          <w:lang w:eastAsia="sv-SE"/>
        </w:rPr>
      </w:pPr>
      <w:r w:rsidRPr="00641A5D">
        <w:rPr>
          <w:rFonts w:ascii="Times New Roman" w:eastAsia="Times New Roman" w:hAnsi="Times New Roman" w:cs="Times New Roman"/>
          <w:color w:val="333333"/>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u w:val="single"/>
          <w:bdr w:val="none" w:sz="0" w:space="0" w:color="auto" w:frame="1"/>
          <w:lang w:eastAsia="sv-SE"/>
        </w:rPr>
        <w:t>För markiser och balkongskydd gäller följande riktlinjer:</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 xml:space="preserve">För ett enhetligt utseende skall markis/balkongskydd vara av märket </w:t>
      </w:r>
      <w:proofErr w:type="spellStart"/>
      <w:r w:rsidRPr="00641A5D">
        <w:rPr>
          <w:rFonts w:ascii="inherit" w:eastAsia="Times New Roman" w:hAnsi="inherit" w:cs="Calibri"/>
          <w:color w:val="242424"/>
          <w:sz w:val="24"/>
          <w:szCs w:val="24"/>
          <w:bdr w:val="none" w:sz="0" w:space="0" w:color="auto" w:frame="1"/>
          <w:lang w:eastAsia="sv-SE"/>
        </w:rPr>
        <w:t>Sandatex</w:t>
      </w:r>
      <w:proofErr w:type="spellEnd"/>
      <w:r w:rsidRPr="00641A5D">
        <w:rPr>
          <w:rFonts w:ascii="inherit" w:eastAsia="Times New Roman" w:hAnsi="inherit" w:cs="Calibri"/>
          <w:color w:val="242424"/>
          <w:sz w:val="24"/>
          <w:szCs w:val="24"/>
          <w:bdr w:val="none" w:sz="0" w:space="0" w:color="auto" w:frame="1"/>
          <w:lang w:eastAsia="sv-SE"/>
        </w:rPr>
        <w:t xml:space="preserve"> </w:t>
      </w:r>
      <w:r w:rsidR="00695052">
        <w:rPr>
          <w:rFonts w:ascii="inherit" w:eastAsia="Times New Roman" w:hAnsi="inherit" w:cs="Calibri"/>
          <w:color w:val="242424"/>
          <w:sz w:val="24"/>
          <w:szCs w:val="24"/>
          <w:bdr w:val="none" w:sz="0" w:space="0" w:color="auto" w:frame="1"/>
          <w:lang w:eastAsia="sv-SE"/>
        </w:rPr>
        <w:t xml:space="preserve">och </w:t>
      </w:r>
      <w:proofErr w:type="spellStart"/>
      <w:r w:rsidR="00695052">
        <w:rPr>
          <w:rFonts w:ascii="inherit" w:eastAsia="Times New Roman" w:hAnsi="inherit" w:cs="Calibri"/>
          <w:color w:val="242424"/>
          <w:sz w:val="24"/>
          <w:szCs w:val="24"/>
          <w:bdr w:val="none" w:sz="0" w:space="0" w:color="auto" w:frame="1"/>
          <w:lang w:eastAsia="sv-SE"/>
        </w:rPr>
        <w:t>färgnr</w:t>
      </w:r>
      <w:proofErr w:type="spellEnd"/>
      <w:r w:rsidR="00695052">
        <w:rPr>
          <w:rFonts w:ascii="inherit" w:eastAsia="Times New Roman" w:hAnsi="inherit" w:cs="Calibri"/>
          <w:color w:val="242424"/>
          <w:sz w:val="24"/>
          <w:szCs w:val="24"/>
          <w:bdr w:val="none" w:sz="0" w:space="0" w:color="auto" w:frame="1"/>
          <w:lang w:eastAsia="sv-SE"/>
        </w:rPr>
        <w:t xml:space="preserve"> </w:t>
      </w:r>
      <w:r w:rsidRPr="00641A5D">
        <w:rPr>
          <w:rFonts w:ascii="inherit" w:eastAsia="Times New Roman" w:hAnsi="inherit" w:cs="Calibri"/>
          <w:color w:val="242424"/>
          <w:sz w:val="24"/>
          <w:szCs w:val="24"/>
          <w:bdr w:val="none" w:sz="0" w:space="0" w:color="auto" w:frame="1"/>
          <w:lang w:eastAsia="sv-SE"/>
        </w:rPr>
        <w:t>986/15</w:t>
      </w:r>
      <w:r w:rsidR="00695052">
        <w:rPr>
          <w:rFonts w:ascii="inherit" w:eastAsia="Times New Roman" w:hAnsi="inherit" w:cs="Calibri"/>
          <w:color w:val="242424"/>
          <w:sz w:val="24"/>
          <w:szCs w:val="24"/>
          <w:bdr w:val="none" w:sz="0" w:space="0" w:color="auto" w:frame="1"/>
          <w:lang w:eastAsia="sv-SE"/>
        </w:rPr>
        <w:t xml:space="preserve"> </w:t>
      </w:r>
      <w:r w:rsidRPr="00641A5D">
        <w:rPr>
          <w:rFonts w:ascii="inherit" w:eastAsia="Times New Roman" w:hAnsi="inherit" w:cs="Calibri"/>
          <w:color w:val="242424"/>
          <w:sz w:val="24"/>
          <w:szCs w:val="24"/>
          <w:bdr w:val="none" w:sz="0" w:space="0" w:color="auto" w:frame="1"/>
          <w:lang w:eastAsia="sv-SE"/>
        </w:rPr>
        <w:t>ljus men melerad</w:t>
      </w:r>
      <w:r w:rsidR="00963CEF">
        <w:rPr>
          <w:rFonts w:ascii="inherit" w:eastAsia="Times New Roman" w:hAnsi="inherit" w:cs="Calibri"/>
          <w:color w:val="242424"/>
          <w:sz w:val="24"/>
          <w:szCs w:val="24"/>
          <w:bdr w:val="none" w:sz="0" w:space="0" w:color="auto" w:frame="1"/>
          <w:lang w:eastAsia="sv-SE"/>
        </w:rPr>
        <w:t xml:space="preserve"> eller nr 24 </w:t>
      </w:r>
      <w:r w:rsidR="00AB1355">
        <w:rPr>
          <w:rFonts w:ascii="inherit" w:eastAsia="Times New Roman" w:hAnsi="inherit" w:cs="Calibri"/>
          <w:color w:val="242424"/>
          <w:sz w:val="24"/>
          <w:szCs w:val="24"/>
          <w:bdr w:val="none" w:sz="0" w:space="0" w:color="auto" w:frame="1"/>
          <w:lang w:eastAsia="sv-SE"/>
        </w:rPr>
        <w:t xml:space="preserve">svart </w:t>
      </w:r>
      <w:r w:rsidR="00963CEF">
        <w:rPr>
          <w:rFonts w:ascii="inherit" w:eastAsia="Times New Roman" w:hAnsi="inherit" w:cs="Calibri"/>
          <w:color w:val="242424"/>
          <w:sz w:val="24"/>
          <w:szCs w:val="24"/>
          <w:bdr w:val="none" w:sz="0" w:space="0" w:color="auto" w:frame="1"/>
          <w:lang w:eastAsia="sv-SE"/>
        </w:rPr>
        <w:t>eller nr 107</w:t>
      </w:r>
      <w:r w:rsidR="00AB1355">
        <w:rPr>
          <w:rFonts w:ascii="inherit" w:eastAsia="Times New Roman" w:hAnsi="inherit" w:cs="Calibri"/>
          <w:color w:val="242424"/>
          <w:sz w:val="24"/>
          <w:szCs w:val="24"/>
          <w:bdr w:val="none" w:sz="0" w:space="0" w:color="auto" w:frame="1"/>
          <w:lang w:eastAsia="sv-SE"/>
        </w:rPr>
        <w:t xml:space="preserve"> mörkgrå</w:t>
      </w:r>
      <w:r w:rsidR="00963CEF">
        <w:rPr>
          <w:rFonts w:ascii="inherit" w:eastAsia="Times New Roman" w:hAnsi="inherit" w:cs="Calibri"/>
          <w:color w:val="242424"/>
          <w:sz w:val="24"/>
          <w:szCs w:val="24"/>
          <w:bdr w:val="none" w:sz="0" w:space="0" w:color="auto" w:frame="1"/>
          <w:lang w:eastAsia="sv-SE"/>
        </w:rPr>
        <w:t>.</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proofErr w:type="spellStart"/>
      <w:r w:rsidRPr="00641A5D">
        <w:rPr>
          <w:rFonts w:ascii="inherit" w:eastAsia="Times New Roman" w:hAnsi="inherit" w:cs="Calibri"/>
          <w:color w:val="242424"/>
          <w:sz w:val="24"/>
          <w:szCs w:val="24"/>
          <w:bdr w:val="none" w:sz="0" w:space="0" w:color="auto" w:frame="1"/>
          <w:lang w:eastAsia="sv-SE"/>
        </w:rPr>
        <w:t>Sandatex</w:t>
      </w:r>
      <w:proofErr w:type="spellEnd"/>
      <w:r w:rsidRPr="00641A5D">
        <w:rPr>
          <w:rFonts w:ascii="inherit" w:eastAsia="Times New Roman" w:hAnsi="inherit" w:cs="Calibri"/>
          <w:color w:val="242424"/>
          <w:sz w:val="24"/>
          <w:szCs w:val="24"/>
          <w:bdr w:val="none" w:sz="0" w:space="0" w:color="auto" w:frame="1"/>
          <w:lang w:eastAsia="sv-SE"/>
        </w:rPr>
        <w:t xml:space="preserve"> i Borås AB/ Elementgatan 12</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504 64 BORÅS</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Tel: 033-20 62 50</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Markis skall infästas enligt leverantörens anvisningar i bärande stomkonstruktion.</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Konstruktionsritningar finns hos bostadsrättsföreningens styrelse. Styrelsens godkännande ska inhämtas innan beställning.</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u w:val="single"/>
          <w:bdr w:val="none" w:sz="0" w:space="0" w:color="auto" w:frame="1"/>
          <w:lang w:eastAsia="sv-SE"/>
        </w:rPr>
        <w:t>Persienner</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Persienner får endast monteras upp i ljusa färger.</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u w:val="single"/>
          <w:bdr w:val="none" w:sz="0" w:space="0" w:color="auto" w:frame="1"/>
          <w:lang w:eastAsia="sv-SE"/>
        </w:rPr>
        <w:t>Inglasning av balkong</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Inglasning kräver bygglov varför detta alltid måste föregås av ansökan till styrelsen.</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u w:val="single"/>
          <w:bdr w:val="none" w:sz="0" w:space="0" w:color="auto" w:frame="1"/>
          <w:lang w:eastAsia="sv-SE"/>
        </w:rPr>
        <w:t>Ansvarsfördelning</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b/>
          <w:bCs/>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sidRPr="00641A5D">
        <w:rPr>
          <w:rFonts w:ascii="inherit" w:eastAsia="Times New Roman" w:hAnsi="inherit" w:cs="Calibri"/>
          <w:color w:val="242424"/>
          <w:sz w:val="24"/>
          <w:szCs w:val="24"/>
          <w:bdr w:val="none" w:sz="0" w:space="0" w:color="auto" w:frame="1"/>
          <w:lang w:eastAsia="sv-SE"/>
        </w:rPr>
        <w:t>Gränsdragning mellan vad föreningen respektive bostadsrättshavarna ansvarar för avseende underhåll och reparation redovisas i dokumentet </w:t>
      </w:r>
      <w:r w:rsidRPr="00641A5D">
        <w:rPr>
          <w:rFonts w:ascii="inherit" w:eastAsia="Times New Roman" w:hAnsi="inherit" w:cs="Calibri"/>
          <w:i/>
          <w:iCs/>
          <w:color w:val="242424"/>
          <w:sz w:val="24"/>
          <w:szCs w:val="24"/>
          <w:bdr w:val="none" w:sz="0" w:space="0" w:color="auto" w:frame="1"/>
          <w:lang w:eastAsia="sv-SE"/>
        </w:rPr>
        <w:t>Ansvarsfördelning </w:t>
      </w:r>
      <w:r w:rsidRPr="00641A5D">
        <w:rPr>
          <w:rFonts w:ascii="inherit" w:eastAsia="Times New Roman" w:hAnsi="inherit" w:cs="Calibri"/>
          <w:color w:val="242424"/>
          <w:sz w:val="24"/>
          <w:szCs w:val="24"/>
          <w:bdr w:val="none" w:sz="0" w:space="0" w:color="auto" w:frame="1"/>
          <w:lang w:eastAsia="sv-SE"/>
        </w:rPr>
        <w:t xml:space="preserve">som </w:t>
      </w:r>
      <w:r w:rsidR="00C42190">
        <w:rPr>
          <w:rFonts w:ascii="inherit" w:eastAsia="Times New Roman" w:hAnsi="inherit" w:cs="Calibri"/>
          <w:color w:val="242424"/>
          <w:sz w:val="24"/>
          <w:szCs w:val="24"/>
          <w:bdr w:val="none" w:sz="0" w:space="0" w:color="auto" w:frame="1"/>
          <w:lang w:eastAsia="sv-SE"/>
        </w:rPr>
        <w:t xml:space="preserve">finns </w:t>
      </w:r>
      <w:r w:rsidR="002866AE">
        <w:rPr>
          <w:rFonts w:ascii="inherit" w:eastAsia="Times New Roman" w:hAnsi="inherit" w:cs="Calibri"/>
          <w:color w:val="242424"/>
          <w:sz w:val="24"/>
          <w:szCs w:val="24"/>
          <w:bdr w:val="none" w:sz="0" w:space="0" w:color="auto" w:frame="1"/>
          <w:lang w:eastAsia="sv-SE"/>
        </w:rPr>
        <w:t>på hemsidan.</w:t>
      </w:r>
    </w:p>
    <w:p w:rsidR="00641A5D" w:rsidRDefault="00641A5D" w:rsidP="00641A5D">
      <w:pPr>
        <w:shd w:val="clear" w:color="auto" w:fill="FFFFFF"/>
        <w:spacing w:after="0" w:line="240" w:lineRule="auto"/>
        <w:rPr>
          <w:rFonts w:ascii="inherit" w:eastAsia="Times New Roman" w:hAnsi="inherit" w:cs="Calibri"/>
          <w:color w:val="242424"/>
          <w:sz w:val="24"/>
          <w:szCs w:val="24"/>
          <w:bdr w:val="none" w:sz="0" w:space="0" w:color="auto" w:frame="1"/>
          <w:lang w:eastAsia="sv-SE"/>
        </w:rPr>
      </w:pPr>
      <w:r w:rsidRPr="00641A5D">
        <w:rPr>
          <w:rFonts w:ascii="inherit" w:eastAsia="Times New Roman" w:hAnsi="inherit" w:cs="Calibri"/>
          <w:color w:val="242424"/>
          <w:sz w:val="24"/>
          <w:szCs w:val="24"/>
          <w:bdr w:val="none" w:sz="0" w:space="0" w:color="auto" w:frame="1"/>
          <w:lang w:eastAsia="sv-SE"/>
        </w:rPr>
        <w:t> </w:t>
      </w:r>
    </w:p>
    <w:p w:rsidR="00641A5D" w:rsidRPr="00641A5D" w:rsidRDefault="00641A5D" w:rsidP="00641A5D">
      <w:pPr>
        <w:shd w:val="clear" w:color="auto" w:fill="FFFFFF"/>
        <w:spacing w:after="0" w:line="240" w:lineRule="auto"/>
        <w:rPr>
          <w:rFonts w:ascii="Calibri" w:eastAsia="Times New Roman" w:hAnsi="Calibri" w:cs="Calibri"/>
          <w:color w:val="242424"/>
          <w:lang w:eastAsia="sv-SE"/>
        </w:rPr>
      </w:pPr>
      <w:r>
        <w:rPr>
          <w:rFonts w:ascii="inherit" w:eastAsia="Times New Roman" w:hAnsi="inherit" w:cs="Calibri"/>
          <w:color w:val="242424"/>
          <w:sz w:val="24"/>
          <w:szCs w:val="24"/>
          <w:bdr w:val="none" w:sz="0" w:space="0" w:color="auto" w:frame="1"/>
          <w:lang w:eastAsia="sv-SE"/>
        </w:rPr>
        <w:t>231</w:t>
      </w:r>
      <w:r w:rsidR="005855E4">
        <w:rPr>
          <w:rFonts w:ascii="inherit" w:eastAsia="Times New Roman" w:hAnsi="inherit" w:cs="Calibri"/>
          <w:color w:val="242424"/>
          <w:sz w:val="24"/>
          <w:szCs w:val="24"/>
          <w:bdr w:val="none" w:sz="0" w:space="0" w:color="auto" w:frame="1"/>
          <w:lang w:eastAsia="sv-SE"/>
        </w:rPr>
        <w:t>211</w:t>
      </w:r>
    </w:p>
    <w:p w:rsidR="00BA0640" w:rsidRDefault="00BA0640"/>
    <w:sectPr w:rsidR="00BA0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2"/>
  </w:compat>
  <w:rsids>
    <w:rsidRoot w:val="00641A5D"/>
    <w:rsid w:val="002866AE"/>
    <w:rsid w:val="002D0A2E"/>
    <w:rsid w:val="005855E4"/>
    <w:rsid w:val="00641A5D"/>
    <w:rsid w:val="00695052"/>
    <w:rsid w:val="006971AC"/>
    <w:rsid w:val="006E1F0B"/>
    <w:rsid w:val="00963CEF"/>
    <w:rsid w:val="00A86E1E"/>
    <w:rsid w:val="00AB1355"/>
    <w:rsid w:val="00B66567"/>
    <w:rsid w:val="00BA0640"/>
    <w:rsid w:val="00C42190"/>
    <w:rsid w:val="00EC3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EF86"/>
  <w15:chartTrackingRefBased/>
  <w15:docId w15:val="{46CA7296-BD9B-4ED1-9104-59240085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41A5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41A5D"/>
    <w:rPr>
      <w:rFonts w:ascii="Times New Roman" w:eastAsia="Times New Roman" w:hAnsi="Times New Roman" w:cs="Times New Roman"/>
      <w:b/>
      <w:bCs/>
      <w:sz w:val="27"/>
      <w:szCs w:val="27"/>
      <w:lang w:eastAsia="sv-SE"/>
    </w:rPr>
  </w:style>
  <w:style w:type="character" w:customStyle="1" w:styleId="xcontentpasted0">
    <w:name w:val="x_contentpasted0"/>
    <w:basedOn w:val="Standardstycketeckensnitt"/>
    <w:rsid w:val="00641A5D"/>
  </w:style>
  <w:style w:type="paragraph" w:customStyle="1" w:styleId="xxmsonormal">
    <w:name w:val="x_x_msonormal"/>
    <w:basedOn w:val="Normal"/>
    <w:rsid w:val="00641A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41A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D0A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209">
      <w:bodyDiv w:val="1"/>
      <w:marLeft w:val="0"/>
      <w:marRight w:val="0"/>
      <w:marTop w:val="0"/>
      <w:marBottom w:val="0"/>
      <w:divBdr>
        <w:top w:val="none" w:sz="0" w:space="0" w:color="auto"/>
        <w:left w:val="none" w:sz="0" w:space="0" w:color="auto"/>
        <w:bottom w:val="none" w:sz="0" w:space="0" w:color="auto"/>
        <w:right w:val="none" w:sz="0" w:space="0" w:color="auto"/>
      </w:divBdr>
      <w:divsChild>
        <w:div w:id="129552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Stenström</dc:creator>
  <cp:keywords/>
  <dc:description/>
  <cp:lastModifiedBy>Pia Stenström</cp:lastModifiedBy>
  <cp:revision>12</cp:revision>
  <cp:lastPrinted>2023-12-22T19:04:00Z</cp:lastPrinted>
  <dcterms:created xsi:type="dcterms:W3CDTF">2023-10-17T10:55:00Z</dcterms:created>
  <dcterms:modified xsi:type="dcterms:W3CDTF">2023-12-12T12:37:00Z</dcterms:modified>
</cp:coreProperties>
</file>